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3B5" w:rsidRPr="005F53B5" w:rsidRDefault="005F53B5" w:rsidP="005F5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3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zwiedzania wystawy stałej i wystaw czasowych</w:t>
      </w:r>
      <w:r w:rsidRPr="005F53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„Mieszczański dom” w kamienicy Hipolitów, oddziale Muzeum Historycznego Miasta Krakowa</w:t>
      </w:r>
      <w:r w:rsidRPr="005F53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Wystawę stałą i wystawy czasowe w „Domu Mieszczańskim” – Kamienicy Hipolitów można zwiedzać indywidualnie lub w grupach zorganizowanych.</w:t>
      </w:r>
      <w:r w:rsidRPr="005F53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Grupa zorganizowana nie może liczyć więcej niż 25 i mniej niż 10 osób (łącznie</w:t>
      </w:r>
      <w:r w:rsidRPr="005F53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opiekunami grupy, pilotem itp.).</w:t>
      </w:r>
      <w:r w:rsidRPr="005F53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Osoby indywidualne i grupy zorganizowane mogą dokonać za pośrednictwem strony internetowej Muzeum Historycznego Miasta Krakowa (</w:t>
      </w:r>
      <w:hyperlink r:id="rId5" w:history="1">
        <w:r w:rsidRPr="005F53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www.mhk.pl</w:t>
        </w:r>
      </w:hyperlink>
      <w:r w:rsidRPr="005F53B5">
        <w:rPr>
          <w:rFonts w:ascii="Times New Roman" w:eastAsia="Times New Roman" w:hAnsi="Times New Roman" w:cs="Times New Roman"/>
          <w:sz w:val="24"/>
          <w:szCs w:val="24"/>
          <w:lang w:eastAsia="pl-PL"/>
        </w:rPr>
        <w:t>) rezerwacji przewodnickiej (rezerwacji przewodnika, którego wyznacza Muzeum, należy dokonać co najmniej 3 dni przed terminem zwiedzania).</w:t>
      </w:r>
      <w:r w:rsidRPr="005F53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Pierwszeństwo wejścia na wystawę stałą i czasową mają osoby indywidualne oraz grupy zorganizowane, które dokonały wcześniejszej rezerwacji.</w:t>
      </w:r>
      <w:r w:rsidRPr="005F53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Organizacja zwiedzania Muzeum w środy:</w:t>
      </w:r>
      <w:r w:rsidRPr="005F53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a/ wstęp na wystawę jest bezpłatny</w:t>
      </w:r>
      <w:r w:rsidRPr="005F53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b/ wstęp bezpłatny na wystawę mają także grupy zorganizowane, ponoszą jednak koszt usługi przewodnickiej w przypadku zarezerwowania takiej usługi w Muzeum.</w:t>
      </w:r>
      <w:r w:rsidRPr="005F53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Przed wejściem na wystawę stałą i czasową należy dokonać zakupu biletów do Muzeum zgodnie z cennikiem opłat za zwiedzanie Muzeum.</w:t>
      </w:r>
      <w:r w:rsidRPr="005F53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7. Aktualny cennik oraz wykaz osób uprawnionych do wstępu bezpłatnego i ulgowego znajduje się na stronie </w:t>
      </w:r>
      <w:hyperlink r:id="rId6" w:history="1">
        <w:r w:rsidRPr="005F53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www.mhk.pl</w:t>
        </w:r>
      </w:hyperlink>
      <w:r w:rsidRPr="005F53B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F53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Czas zwiedzania wystawy stałej i wystaw czasowych dla grup zorganizowanych korzystających z usługi przewodnickiej wynosi ok. 60 min.</w:t>
      </w:r>
      <w:r w:rsidRPr="005F53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9. Ostatnie wejście na wystawę stałą i czasową osób indywidualnych i grup zorganizowanych bez usługi przewodnickiej następuje 30 min. przed jej zamknięciem, natomiast </w:t>
      </w:r>
      <w:r w:rsidRPr="005F53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przypadku grup zorganizowanych lub turystów indywidualnych zwiedzających </w:t>
      </w:r>
      <w:r w:rsidRPr="005F53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przewodnikiem – do 60 min. przed jej zamknięciem.</w:t>
      </w:r>
      <w:r w:rsidRPr="005F53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10. Muzeum należy zwiedzać zgodnie z obowiązującym kierunkiem i porządkiem zwiedzania.</w:t>
      </w:r>
      <w:r w:rsidRPr="005F53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11. Podczas zwiedzania należy stosować się do uwag i zaleceń przewodnika oraz pracowników obsługi Muzeum.</w:t>
      </w:r>
      <w:r w:rsidRPr="005F53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12. W wypadku niewykorzystania rezerwacji przez grupy zorganizowane lub zwiedzających zamawiających usługę przewodnicką w zarezerwowanym terminie co najmniej na 3 dni kalendarzowe przed zarezerwowanym terminem, podmiot dokonujący rezerwacji zostanie obciążony karą umowną w wysokości 100 zł.</w:t>
      </w:r>
      <w:r w:rsidRPr="005F53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13. Muzeum w uzasadnionych przypadkach zastrzega sobie prawo zmiany terminu zwiedzania oraz ilości osób przebywających jednorazowo na wystawie. </w:t>
      </w:r>
      <w:r w:rsidRPr="005F53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14. Muzeum zastrzega sobie prawo do odmowy przyjęcia grup zorganizowanych nie przestrzegających niniejszego regulaminu.</w:t>
      </w:r>
      <w:r w:rsidRPr="005F53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15. Na wystawie stałej i wystawach czasowych obowiązuje zakaz fotografowania z użyciem lamp błyskowych i statywów.</w:t>
      </w:r>
      <w:r w:rsidRPr="005F53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16. Na wystawie stałej i wystawach czasowych nie wolno spożywać żywności i napojów, palić tytoniu oraz rozmawiać przez telefon.</w:t>
      </w:r>
      <w:r w:rsidRPr="005F53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17. Zabrania się wstępu do Muzeum osobom nietrzeźwym lub zachowującym się w sposób, który zagraża bezpieczeństwu zbiorów, zakłóca porządek zwiedzania, narusza ogólnie przyjęte normy zachowania w miejscach publicznych.</w:t>
      </w:r>
      <w:r w:rsidRPr="005F53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18. Zabronione jest wnoszenie na wystawę:</w:t>
      </w:r>
      <w:r w:rsidRPr="005F53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  broni palnej i białej, amunicji, przedmiotów uznanych za potencjalnie niebezpieczne,</w:t>
      </w:r>
      <w:r w:rsidRPr="005F53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  materiałów wybuchowych, łatwopalnych i toksycznych, </w:t>
      </w:r>
      <w:r w:rsidRPr="005F53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Dodatkowe informacje można uzyskać w Centrum Obsługi Zwiedzających pod nr tel./fax (12) 426-50-60, od poniedziałku do niedzieli w godz. od 10.00 do 19.00 lub pocztą elektroniczną: </w:t>
      </w:r>
      <w:hyperlink r:id="rId7" w:anchor="info@mhk.pl" w:history="1">
        <w:r w:rsidRPr="005F53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info@mhk.pl</w:t>
        </w:r>
      </w:hyperlink>
      <w:r w:rsidRPr="005F5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5F53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19. Wykupienie biletu wiąże się automatycznie z akceptacją zasad niniejszego regulaminu.</w:t>
      </w:r>
      <w:r w:rsidRPr="005F53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20. Regulamin wchodzi w życie z dniem 06.04.2012 r.</w:t>
      </w:r>
      <w:r w:rsidRPr="005F5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60EF" w:rsidRDefault="005F53B5">
      <w:bookmarkStart w:id="0" w:name="_GoBack"/>
      <w:bookmarkEnd w:id="0"/>
    </w:p>
    <w:sectPr w:rsidR="00256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3B5"/>
    <w:rsid w:val="004D7799"/>
    <w:rsid w:val="005F53B5"/>
    <w:rsid w:val="0074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F53B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F53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F53B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F53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hk.pl/www.mhk.pl" TargetMode="External"/><Relationship Id="rId5" Type="http://schemas.openxmlformats.org/officeDocument/2006/relationships/hyperlink" Target="http://www.mh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Kandzior-Zug</dc:creator>
  <cp:lastModifiedBy>Anna Kandzior-Zug</cp:lastModifiedBy>
  <cp:revision>1</cp:revision>
  <dcterms:created xsi:type="dcterms:W3CDTF">2016-04-19T09:21:00Z</dcterms:created>
  <dcterms:modified xsi:type="dcterms:W3CDTF">2016-04-19T09:21:00Z</dcterms:modified>
</cp:coreProperties>
</file>